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11726" w14:textId="77777777" w:rsidR="00727B4F" w:rsidRDefault="00727B4F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3B41F92" w14:textId="74AABA98" w:rsidR="0015635C" w:rsidRPr="00727B4F" w:rsidRDefault="0015635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 xml:space="preserve">På Borup Privatskole har vi en række skrevne og uskrevne regler. </w:t>
      </w:r>
      <w:r w:rsidR="00BD48BC" w:rsidRPr="00727B4F">
        <w:rPr>
          <w:rFonts w:ascii="Arial" w:hAnsi="Arial" w:cs="Arial"/>
          <w:sz w:val="22"/>
          <w:szCs w:val="22"/>
        </w:rPr>
        <w:t>Skolen forventer, at elever</w:t>
      </w:r>
      <w:r w:rsidR="00A135BB">
        <w:rPr>
          <w:rFonts w:ascii="Arial" w:hAnsi="Arial" w:cs="Arial"/>
          <w:sz w:val="22"/>
          <w:szCs w:val="22"/>
        </w:rPr>
        <w:t>ne,</w:t>
      </w:r>
      <w:r w:rsidR="00BD48BC" w:rsidRPr="00727B4F">
        <w:rPr>
          <w:rFonts w:ascii="Arial" w:hAnsi="Arial" w:cs="Arial"/>
          <w:sz w:val="22"/>
          <w:szCs w:val="22"/>
        </w:rPr>
        <w:t xml:space="preserve"> ud over at efterleve de skrevne reg</w:t>
      </w:r>
      <w:r w:rsidR="001B68BF">
        <w:rPr>
          <w:rFonts w:ascii="Arial" w:hAnsi="Arial" w:cs="Arial"/>
          <w:sz w:val="22"/>
          <w:szCs w:val="22"/>
        </w:rPr>
        <w:t>ler</w:t>
      </w:r>
      <w:r w:rsidR="00BD48BC" w:rsidRPr="00727B4F">
        <w:rPr>
          <w:rFonts w:ascii="Arial" w:hAnsi="Arial" w:cs="Arial"/>
          <w:sz w:val="22"/>
          <w:szCs w:val="22"/>
        </w:rPr>
        <w:t xml:space="preserve"> udviser ordentlig opførsel og respekt</w:t>
      </w:r>
      <w:r w:rsidR="00556B4C">
        <w:rPr>
          <w:rFonts w:ascii="Arial" w:hAnsi="Arial" w:cs="Arial"/>
          <w:sz w:val="22"/>
          <w:szCs w:val="22"/>
        </w:rPr>
        <w:t>erer</w:t>
      </w:r>
      <w:r w:rsidR="00BD48BC" w:rsidRPr="00727B4F">
        <w:rPr>
          <w:rFonts w:ascii="Arial" w:hAnsi="Arial" w:cs="Arial"/>
          <w:sz w:val="22"/>
          <w:szCs w:val="22"/>
        </w:rPr>
        <w:t xml:space="preserve"> </w:t>
      </w:r>
      <w:r w:rsidR="00A135BB">
        <w:rPr>
          <w:rFonts w:ascii="Arial" w:hAnsi="Arial" w:cs="Arial"/>
          <w:sz w:val="22"/>
          <w:szCs w:val="22"/>
        </w:rPr>
        <w:t>andre</w:t>
      </w:r>
      <w:r w:rsidR="00991C59" w:rsidRPr="00727B4F">
        <w:rPr>
          <w:rFonts w:ascii="Arial" w:hAnsi="Arial" w:cs="Arial"/>
          <w:sz w:val="22"/>
          <w:szCs w:val="22"/>
        </w:rPr>
        <w:t>.</w:t>
      </w:r>
    </w:p>
    <w:p w14:paraId="0BDB0D73" w14:textId="77777777" w:rsidR="00991C59" w:rsidRPr="00727B4F" w:rsidRDefault="00991C59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11E08B85" w14:textId="05074C30" w:rsidR="005A6AE7" w:rsidRPr="00727B4F" w:rsidRDefault="00991C59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O</w:t>
      </w:r>
      <w:r w:rsidR="0015635C" w:rsidRPr="00727B4F">
        <w:rPr>
          <w:rFonts w:ascii="Arial" w:hAnsi="Arial" w:cs="Arial"/>
          <w:sz w:val="22"/>
          <w:szCs w:val="22"/>
        </w:rPr>
        <w:t xml:space="preserve">vertrædelse af </w:t>
      </w:r>
      <w:r w:rsidR="00556B4C">
        <w:rPr>
          <w:rFonts w:ascii="Arial" w:hAnsi="Arial" w:cs="Arial"/>
          <w:sz w:val="22"/>
          <w:szCs w:val="22"/>
        </w:rPr>
        <w:t xml:space="preserve">skolens </w:t>
      </w:r>
      <w:r w:rsidR="00BC04B3" w:rsidRPr="00727B4F">
        <w:rPr>
          <w:rFonts w:ascii="Arial" w:hAnsi="Arial" w:cs="Arial"/>
          <w:sz w:val="22"/>
          <w:szCs w:val="22"/>
        </w:rPr>
        <w:t>regler eller mangel på ordentlig opførsel</w:t>
      </w:r>
      <w:r w:rsidRPr="00727B4F">
        <w:rPr>
          <w:rFonts w:ascii="Arial" w:hAnsi="Arial" w:cs="Arial"/>
          <w:sz w:val="22"/>
          <w:szCs w:val="22"/>
        </w:rPr>
        <w:t xml:space="preserve"> medfører konsekvenser.</w:t>
      </w:r>
    </w:p>
    <w:p w14:paraId="1584BCAD" w14:textId="7CF39EE5" w:rsidR="00BC04B3" w:rsidRPr="00727B4F" w:rsidRDefault="00BC04B3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Der kan være tale om samtaler</w:t>
      </w:r>
      <w:r w:rsidR="001F199D" w:rsidRPr="00727B4F">
        <w:rPr>
          <w:rFonts w:ascii="Arial" w:hAnsi="Arial" w:cs="Arial"/>
          <w:sz w:val="22"/>
          <w:szCs w:val="22"/>
        </w:rPr>
        <w:t>, særlige skærpede regler, møder med forældre mm.</w:t>
      </w:r>
    </w:p>
    <w:p w14:paraId="2923ABB5" w14:textId="77777777" w:rsidR="001F199D" w:rsidRPr="00727B4F" w:rsidRDefault="001F199D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1631BBD9" w14:textId="5233ACB5" w:rsidR="00556B4C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Borup Privatskole lægger vi vægt på samarbejdet</w:t>
      </w:r>
      <w:r w:rsidR="001B68B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og første instans ved regelbrug og uhensigtsmæssig opførsel er altid dialog. I første omgang me</w:t>
      </w:r>
      <w:r w:rsidR="00497DC6">
        <w:rPr>
          <w:rFonts w:ascii="Arial" w:hAnsi="Arial" w:cs="Arial"/>
          <w:sz w:val="22"/>
          <w:szCs w:val="22"/>
        </w:rPr>
        <w:t>llem</w:t>
      </w:r>
      <w:r>
        <w:rPr>
          <w:rFonts w:ascii="Arial" w:hAnsi="Arial" w:cs="Arial"/>
          <w:sz w:val="22"/>
          <w:szCs w:val="22"/>
        </w:rPr>
        <w:t xml:space="preserve"> eleven </w:t>
      </w:r>
      <w:r w:rsidR="00497DC6">
        <w:rPr>
          <w:rFonts w:ascii="Arial" w:hAnsi="Arial" w:cs="Arial"/>
          <w:sz w:val="22"/>
          <w:szCs w:val="22"/>
        </w:rPr>
        <w:t xml:space="preserve">og læreren </w:t>
      </w:r>
      <w:r>
        <w:rPr>
          <w:rFonts w:ascii="Arial" w:hAnsi="Arial" w:cs="Arial"/>
          <w:sz w:val="22"/>
          <w:szCs w:val="22"/>
        </w:rPr>
        <w:t>dernæst me</w:t>
      </w:r>
      <w:r w:rsidR="00497DC6">
        <w:rPr>
          <w:rFonts w:ascii="Arial" w:hAnsi="Arial" w:cs="Arial"/>
          <w:sz w:val="22"/>
          <w:szCs w:val="22"/>
        </w:rPr>
        <w:t>llem</w:t>
      </w:r>
      <w:r>
        <w:rPr>
          <w:rFonts w:ascii="Arial" w:hAnsi="Arial" w:cs="Arial"/>
          <w:sz w:val="22"/>
          <w:szCs w:val="22"/>
        </w:rPr>
        <w:t xml:space="preserve"> forældrene</w:t>
      </w:r>
      <w:r w:rsidR="00497DC6">
        <w:rPr>
          <w:rFonts w:ascii="Arial" w:hAnsi="Arial" w:cs="Arial"/>
          <w:sz w:val="22"/>
          <w:szCs w:val="22"/>
        </w:rPr>
        <w:t xml:space="preserve"> og læreren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F90608" w14:textId="23756AA8" w:rsidR="00556B4C" w:rsidRDefault="00497DC6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Såfremt</w:t>
      </w:r>
      <w:proofErr w:type="gramEnd"/>
      <w:r>
        <w:rPr>
          <w:rFonts w:ascii="Arial" w:hAnsi="Arial" w:cs="Arial"/>
          <w:sz w:val="22"/>
          <w:szCs w:val="22"/>
        </w:rPr>
        <w:t xml:space="preserve"> dialogen</w:t>
      </w:r>
      <w:r w:rsidR="00556B4C">
        <w:rPr>
          <w:rFonts w:ascii="Arial" w:hAnsi="Arial" w:cs="Arial"/>
          <w:sz w:val="22"/>
          <w:szCs w:val="22"/>
        </w:rPr>
        <w:t xml:space="preserve"> ikke resulterer i forbedringer, </w:t>
      </w:r>
      <w:r w:rsidR="001B68BF">
        <w:rPr>
          <w:rFonts w:ascii="Arial" w:hAnsi="Arial" w:cs="Arial"/>
          <w:sz w:val="22"/>
          <w:szCs w:val="22"/>
        </w:rPr>
        <w:t>vil</w:t>
      </w:r>
      <w:r w:rsidR="00556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være </w:t>
      </w:r>
      <w:r w:rsidR="00556B4C">
        <w:rPr>
          <w:rFonts w:ascii="Arial" w:hAnsi="Arial" w:cs="Arial"/>
          <w:sz w:val="22"/>
          <w:szCs w:val="22"/>
        </w:rPr>
        <w:t>mere yderliggående konsekvenser.</w:t>
      </w:r>
    </w:p>
    <w:p w14:paraId="33DF2B87" w14:textId="2E734A76" w:rsidR="00556B4C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Konsekvenser kan var</w:t>
      </w:r>
      <w:r w:rsidR="001B68BF">
        <w:rPr>
          <w:rFonts w:ascii="Arial" w:hAnsi="Arial" w:cs="Arial"/>
          <w:sz w:val="22"/>
          <w:szCs w:val="22"/>
        </w:rPr>
        <w:t>iere</w:t>
      </w:r>
      <w:r>
        <w:rPr>
          <w:rFonts w:ascii="Arial" w:hAnsi="Arial" w:cs="Arial"/>
          <w:sz w:val="22"/>
          <w:szCs w:val="22"/>
        </w:rPr>
        <w:t>. Dels tages der hensyn til elevens alder, dels tages der hensyn til, om der er andre omstændigheder</w:t>
      </w:r>
      <w:r w:rsidR="00497D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der kræver </w:t>
      </w:r>
      <w:r w:rsidR="00497DC6">
        <w:rPr>
          <w:rFonts w:ascii="Arial" w:hAnsi="Arial" w:cs="Arial"/>
          <w:sz w:val="22"/>
          <w:szCs w:val="22"/>
        </w:rPr>
        <w:t xml:space="preserve">særlige hensyn eller </w:t>
      </w:r>
      <w:r w:rsidR="00A333F9">
        <w:rPr>
          <w:rFonts w:ascii="Arial" w:hAnsi="Arial" w:cs="Arial"/>
          <w:sz w:val="22"/>
          <w:szCs w:val="22"/>
        </w:rPr>
        <w:t>handleplaner</w:t>
      </w:r>
      <w:r w:rsidR="00286F59">
        <w:rPr>
          <w:rFonts w:ascii="Arial" w:hAnsi="Arial" w:cs="Arial"/>
          <w:sz w:val="22"/>
          <w:szCs w:val="22"/>
        </w:rPr>
        <w:t>. K</w:t>
      </w:r>
      <w:r w:rsidR="00497DC6">
        <w:rPr>
          <w:rFonts w:ascii="Arial" w:hAnsi="Arial" w:cs="Arial"/>
          <w:sz w:val="22"/>
          <w:szCs w:val="22"/>
        </w:rPr>
        <w:t xml:space="preserve">onsekvensen </w:t>
      </w:r>
      <w:r w:rsidR="001B68BF">
        <w:rPr>
          <w:rFonts w:ascii="Arial" w:hAnsi="Arial" w:cs="Arial"/>
          <w:sz w:val="22"/>
          <w:szCs w:val="22"/>
        </w:rPr>
        <w:t>varierer</w:t>
      </w:r>
      <w:r w:rsidR="00497DC6">
        <w:rPr>
          <w:rFonts w:ascii="Arial" w:hAnsi="Arial" w:cs="Arial"/>
          <w:sz w:val="22"/>
          <w:szCs w:val="22"/>
        </w:rPr>
        <w:t xml:space="preserve"> også</w:t>
      </w:r>
      <w:r w:rsidR="001B68BF">
        <w:rPr>
          <w:rFonts w:ascii="Arial" w:hAnsi="Arial" w:cs="Arial"/>
          <w:sz w:val="22"/>
          <w:szCs w:val="22"/>
        </w:rPr>
        <w:t>,</w:t>
      </w:r>
      <w:r w:rsidR="00497DC6">
        <w:rPr>
          <w:rFonts w:ascii="Arial" w:hAnsi="Arial" w:cs="Arial"/>
          <w:sz w:val="22"/>
          <w:szCs w:val="22"/>
        </w:rPr>
        <w:t xml:space="preserve"> alt efter</w:t>
      </w:r>
      <w:r w:rsidR="001B68BF">
        <w:rPr>
          <w:rFonts w:ascii="Arial" w:hAnsi="Arial" w:cs="Arial"/>
          <w:sz w:val="22"/>
          <w:szCs w:val="22"/>
        </w:rPr>
        <w:t xml:space="preserve"> </w:t>
      </w:r>
      <w:r w:rsidR="00497DC6">
        <w:rPr>
          <w:rFonts w:ascii="Arial" w:hAnsi="Arial" w:cs="Arial"/>
          <w:sz w:val="22"/>
          <w:szCs w:val="22"/>
        </w:rPr>
        <w:t>hvor alvorlig skolen skønner</w:t>
      </w:r>
      <w:r w:rsidR="001B68BF">
        <w:rPr>
          <w:rFonts w:ascii="Arial" w:hAnsi="Arial" w:cs="Arial"/>
          <w:sz w:val="22"/>
          <w:szCs w:val="22"/>
        </w:rPr>
        <w:t xml:space="preserve">, </w:t>
      </w:r>
      <w:r w:rsidR="00497DC6">
        <w:rPr>
          <w:rFonts w:ascii="Arial" w:hAnsi="Arial" w:cs="Arial"/>
          <w:sz w:val="22"/>
          <w:szCs w:val="22"/>
        </w:rPr>
        <w:t xml:space="preserve">regelbruddet og </w:t>
      </w:r>
      <w:r w:rsidR="001B68BF">
        <w:rPr>
          <w:rFonts w:ascii="Arial" w:hAnsi="Arial" w:cs="Arial"/>
          <w:sz w:val="22"/>
          <w:szCs w:val="22"/>
        </w:rPr>
        <w:t>opførslen</w:t>
      </w:r>
      <w:r w:rsidR="00497DC6">
        <w:rPr>
          <w:rFonts w:ascii="Arial" w:hAnsi="Arial" w:cs="Arial"/>
          <w:sz w:val="22"/>
          <w:szCs w:val="22"/>
        </w:rPr>
        <w:t xml:space="preserve"> er.</w:t>
      </w:r>
    </w:p>
    <w:p w14:paraId="4C2E076D" w14:textId="1CDFBD10" w:rsidR="00556B4C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4E64C7D5" w14:textId="7713CF21" w:rsidR="00556B4C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Skolelederen kan indkalde eleven eller eleven </w:t>
      </w:r>
      <w:r w:rsidR="00497DC6">
        <w:rPr>
          <w:rFonts w:ascii="Arial" w:hAnsi="Arial" w:cs="Arial"/>
          <w:sz w:val="22"/>
          <w:szCs w:val="22"/>
        </w:rPr>
        <w:t xml:space="preserve">og </w:t>
      </w:r>
      <w:r>
        <w:rPr>
          <w:rFonts w:ascii="Arial" w:hAnsi="Arial" w:cs="Arial"/>
          <w:sz w:val="22"/>
          <w:szCs w:val="22"/>
        </w:rPr>
        <w:t>forældre</w:t>
      </w:r>
      <w:r w:rsidR="00497DC6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til samtale om den uhensigtsmæssige adfærd</w:t>
      </w:r>
      <w:r w:rsidR="00497DC6">
        <w:rPr>
          <w:rFonts w:ascii="Arial" w:hAnsi="Arial" w:cs="Arial"/>
          <w:sz w:val="22"/>
          <w:szCs w:val="22"/>
        </w:rPr>
        <w:t>. Her vil skolelederen altid</w:t>
      </w:r>
      <w:r>
        <w:rPr>
          <w:rFonts w:ascii="Arial" w:hAnsi="Arial" w:cs="Arial"/>
          <w:sz w:val="22"/>
          <w:szCs w:val="22"/>
        </w:rPr>
        <w:t xml:space="preserve"> informere hjemmet om videre konsekvenser</w:t>
      </w:r>
      <w:r w:rsidR="00497D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0063F">
        <w:rPr>
          <w:rFonts w:ascii="Arial" w:hAnsi="Arial" w:cs="Arial"/>
          <w:sz w:val="22"/>
          <w:szCs w:val="22"/>
        </w:rPr>
        <w:t xml:space="preserve">i tilfælde af at </w:t>
      </w:r>
      <w:r>
        <w:rPr>
          <w:rFonts w:ascii="Arial" w:hAnsi="Arial" w:cs="Arial"/>
          <w:sz w:val="22"/>
          <w:szCs w:val="22"/>
        </w:rPr>
        <w:t xml:space="preserve">den uhensigtsmæssige adfærd </w:t>
      </w:r>
      <w:r w:rsidR="001F76B6">
        <w:rPr>
          <w:rFonts w:ascii="Arial" w:hAnsi="Arial" w:cs="Arial"/>
          <w:sz w:val="22"/>
          <w:szCs w:val="22"/>
        </w:rPr>
        <w:t xml:space="preserve">ikke </w:t>
      </w:r>
      <w:r>
        <w:rPr>
          <w:rFonts w:ascii="Arial" w:hAnsi="Arial" w:cs="Arial"/>
          <w:sz w:val="22"/>
          <w:szCs w:val="22"/>
        </w:rPr>
        <w:t>stopper.</w:t>
      </w:r>
    </w:p>
    <w:p w14:paraId="28E09286" w14:textId="77777777" w:rsidR="00556B4C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1F905ADB" w14:textId="2B2D4BCE" w:rsidR="0015635C" w:rsidRPr="00727B4F" w:rsidRDefault="00556B4C" w:rsidP="0015635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Yderligere konsekvens</w:t>
      </w:r>
      <w:r w:rsidR="001A68CF" w:rsidRPr="00727B4F">
        <w:rPr>
          <w:rFonts w:ascii="Arial" w:hAnsi="Arial" w:cs="Arial"/>
          <w:sz w:val="22"/>
          <w:szCs w:val="22"/>
        </w:rPr>
        <w:t xml:space="preserve"> </w:t>
      </w:r>
      <w:r w:rsidR="005A6AE7" w:rsidRPr="00727B4F">
        <w:rPr>
          <w:rFonts w:ascii="Arial" w:hAnsi="Arial" w:cs="Arial"/>
          <w:sz w:val="22"/>
          <w:szCs w:val="22"/>
        </w:rPr>
        <w:t>kan</w:t>
      </w:r>
      <w:r w:rsidR="001A68CF" w:rsidRPr="00727B4F">
        <w:rPr>
          <w:rFonts w:ascii="Arial" w:hAnsi="Arial" w:cs="Arial"/>
          <w:sz w:val="22"/>
          <w:szCs w:val="22"/>
        </w:rPr>
        <w:t xml:space="preserve"> være</w:t>
      </w:r>
      <w:r>
        <w:rPr>
          <w:rFonts w:ascii="Arial" w:hAnsi="Arial" w:cs="Arial"/>
          <w:sz w:val="22"/>
          <w:szCs w:val="22"/>
        </w:rPr>
        <w:t xml:space="preserve"> hjemsendelse</w:t>
      </w:r>
      <w:r w:rsidR="001A68CF" w:rsidRPr="00727B4F">
        <w:rPr>
          <w:rFonts w:ascii="Arial" w:hAnsi="Arial" w:cs="Arial"/>
          <w:sz w:val="22"/>
          <w:szCs w:val="22"/>
        </w:rPr>
        <w:t xml:space="preserve">. </w:t>
      </w:r>
      <w:r w:rsidR="0015635C" w:rsidRPr="00727B4F">
        <w:rPr>
          <w:rFonts w:ascii="Arial" w:hAnsi="Arial" w:cs="Arial"/>
          <w:sz w:val="22"/>
          <w:szCs w:val="22"/>
        </w:rPr>
        <w:t xml:space="preserve">Eleven </w:t>
      </w:r>
      <w:r>
        <w:rPr>
          <w:rFonts w:ascii="Arial" w:hAnsi="Arial" w:cs="Arial"/>
          <w:sz w:val="22"/>
          <w:szCs w:val="22"/>
        </w:rPr>
        <w:t>hjemsendes</w:t>
      </w:r>
      <w:r w:rsidR="00AA25EA">
        <w:rPr>
          <w:rFonts w:ascii="Arial" w:hAnsi="Arial" w:cs="Arial"/>
          <w:sz w:val="22"/>
          <w:szCs w:val="22"/>
        </w:rPr>
        <w:t xml:space="preserve"> </w:t>
      </w:r>
      <w:r w:rsidR="0015635C" w:rsidRPr="00727B4F">
        <w:rPr>
          <w:rFonts w:ascii="Arial" w:hAnsi="Arial" w:cs="Arial"/>
          <w:sz w:val="22"/>
          <w:szCs w:val="22"/>
        </w:rPr>
        <w:t>hvis</w:t>
      </w:r>
      <w:r w:rsidR="001F199D" w:rsidRPr="00727B4F">
        <w:rPr>
          <w:rFonts w:ascii="Arial" w:hAnsi="Arial" w:cs="Arial"/>
          <w:sz w:val="22"/>
          <w:szCs w:val="22"/>
        </w:rPr>
        <w:t xml:space="preserve"> han eller hun</w:t>
      </w:r>
      <w:r w:rsidR="00AA25EA">
        <w:rPr>
          <w:rFonts w:ascii="Arial" w:hAnsi="Arial" w:cs="Arial"/>
          <w:sz w:val="22"/>
          <w:szCs w:val="22"/>
        </w:rPr>
        <w:t xml:space="preserve">, </w:t>
      </w:r>
      <w:r w:rsidR="001F199D" w:rsidRPr="00727B4F">
        <w:rPr>
          <w:rFonts w:ascii="Arial" w:hAnsi="Arial" w:cs="Arial"/>
          <w:sz w:val="22"/>
          <w:szCs w:val="22"/>
        </w:rPr>
        <w:t>efter</w:t>
      </w:r>
      <w:r w:rsidR="0015635C" w:rsidRPr="00727B4F">
        <w:rPr>
          <w:rFonts w:ascii="Arial" w:hAnsi="Arial" w:cs="Arial"/>
          <w:sz w:val="22"/>
          <w:szCs w:val="22"/>
        </w:rPr>
        <w:t xml:space="preserve"> gentagne irettesættelser</w:t>
      </w:r>
      <w:r>
        <w:rPr>
          <w:rFonts w:ascii="Arial" w:hAnsi="Arial" w:cs="Arial"/>
          <w:sz w:val="22"/>
          <w:szCs w:val="22"/>
        </w:rPr>
        <w:t xml:space="preserve"> og møde med lærere og/eller ledelse,</w:t>
      </w:r>
      <w:r w:rsidR="0015635C" w:rsidRPr="00727B4F">
        <w:rPr>
          <w:rFonts w:ascii="Arial" w:hAnsi="Arial" w:cs="Arial"/>
          <w:sz w:val="22"/>
          <w:szCs w:val="22"/>
        </w:rPr>
        <w:t xml:space="preserve"> fortsætter med regelbrud</w:t>
      </w:r>
      <w:r>
        <w:rPr>
          <w:rFonts w:ascii="Arial" w:hAnsi="Arial" w:cs="Arial"/>
          <w:sz w:val="22"/>
          <w:szCs w:val="22"/>
        </w:rPr>
        <w:t>.</w:t>
      </w:r>
    </w:p>
    <w:p w14:paraId="7FFA5082" w14:textId="42D75E90" w:rsidR="0015635C" w:rsidRPr="00727B4F" w:rsidRDefault="001A68CF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 xml:space="preserve">Forud for </w:t>
      </w:r>
      <w:r w:rsidR="00556B4C">
        <w:rPr>
          <w:rFonts w:ascii="Arial" w:hAnsi="Arial" w:cs="Arial"/>
          <w:sz w:val="22"/>
          <w:szCs w:val="22"/>
        </w:rPr>
        <w:t>hjemsendelse</w:t>
      </w:r>
      <w:r w:rsidRPr="00727B4F">
        <w:rPr>
          <w:rFonts w:ascii="Arial" w:hAnsi="Arial" w:cs="Arial"/>
          <w:sz w:val="22"/>
          <w:szCs w:val="22"/>
        </w:rPr>
        <w:t xml:space="preserve"> vil der </w:t>
      </w:r>
      <w:r w:rsidR="00556B4C">
        <w:rPr>
          <w:rFonts w:ascii="Arial" w:hAnsi="Arial" w:cs="Arial"/>
          <w:sz w:val="22"/>
          <w:szCs w:val="22"/>
        </w:rPr>
        <w:t>som udgangspunkt være en</w:t>
      </w:r>
      <w:r w:rsidRPr="00727B4F">
        <w:rPr>
          <w:rFonts w:ascii="Arial" w:hAnsi="Arial" w:cs="Arial"/>
          <w:sz w:val="22"/>
          <w:szCs w:val="22"/>
        </w:rPr>
        <w:t xml:space="preserve"> dialog med </w:t>
      </w:r>
      <w:r w:rsidR="0015635C" w:rsidRPr="00727B4F">
        <w:rPr>
          <w:rFonts w:ascii="Arial" w:hAnsi="Arial" w:cs="Arial"/>
          <w:sz w:val="22"/>
          <w:szCs w:val="22"/>
        </w:rPr>
        <w:t xml:space="preserve">klasselæreren </w:t>
      </w:r>
      <w:r w:rsidRPr="00727B4F">
        <w:rPr>
          <w:rFonts w:ascii="Arial" w:hAnsi="Arial" w:cs="Arial"/>
          <w:sz w:val="22"/>
          <w:szCs w:val="22"/>
        </w:rPr>
        <w:t xml:space="preserve">og/eller skolelederen om </w:t>
      </w:r>
      <w:r w:rsidR="00F115CE" w:rsidRPr="00727B4F">
        <w:rPr>
          <w:rFonts w:ascii="Arial" w:hAnsi="Arial" w:cs="Arial"/>
          <w:sz w:val="22"/>
          <w:szCs w:val="22"/>
        </w:rPr>
        <w:t>problematikken</w:t>
      </w:r>
      <w:r w:rsidR="00125261" w:rsidRPr="00727B4F">
        <w:rPr>
          <w:rFonts w:ascii="Arial" w:hAnsi="Arial" w:cs="Arial"/>
          <w:sz w:val="22"/>
          <w:szCs w:val="22"/>
        </w:rPr>
        <w:t>.</w:t>
      </w:r>
      <w:r w:rsidR="00556B4C">
        <w:rPr>
          <w:rFonts w:ascii="Arial" w:hAnsi="Arial" w:cs="Arial"/>
          <w:sz w:val="22"/>
          <w:szCs w:val="22"/>
        </w:rPr>
        <w:t xml:space="preserve"> Dette vil dog ikke være gældende, hvis regelbruddet er så alvorligt, at skolen skønner, at der skal en akut hjemsendelse til</w:t>
      </w:r>
      <w:r w:rsidR="00497DC6">
        <w:rPr>
          <w:rFonts w:ascii="Arial" w:hAnsi="Arial" w:cs="Arial"/>
          <w:sz w:val="22"/>
          <w:szCs w:val="22"/>
        </w:rPr>
        <w:t>. Det kan være</w:t>
      </w:r>
      <w:r w:rsidR="00AA25EA">
        <w:rPr>
          <w:rFonts w:ascii="Arial" w:hAnsi="Arial" w:cs="Arial"/>
          <w:sz w:val="22"/>
          <w:szCs w:val="22"/>
        </w:rPr>
        <w:t>,</w:t>
      </w:r>
      <w:r w:rsidR="00497DC6">
        <w:rPr>
          <w:rFonts w:ascii="Arial" w:hAnsi="Arial" w:cs="Arial"/>
          <w:sz w:val="22"/>
          <w:szCs w:val="22"/>
        </w:rPr>
        <w:t xml:space="preserve"> hvis</w:t>
      </w:r>
      <w:r w:rsidR="00497DC6" w:rsidRPr="00727B4F">
        <w:rPr>
          <w:rFonts w:ascii="Arial" w:hAnsi="Arial" w:cs="Arial"/>
          <w:sz w:val="22"/>
          <w:szCs w:val="22"/>
        </w:rPr>
        <w:t xml:space="preserve"> det skønnes nødvendigt af hensyn til øvrige elever og ansattes </w:t>
      </w:r>
      <w:r w:rsidR="001B68BF" w:rsidRPr="00727B4F">
        <w:rPr>
          <w:rFonts w:ascii="Arial" w:hAnsi="Arial" w:cs="Arial"/>
          <w:sz w:val="22"/>
          <w:szCs w:val="22"/>
        </w:rPr>
        <w:t>tarv.</w:t>
      </w:r>
      <w:r w:rsidR="00125261" w:rsidRPr="00727B4F">
        <w:rPr>
          <w:rFonts w:ascii="Arial" w:hAnsi="Arial" w:cs="Arial"/>
          <w:sz w:val="22"/>
          <w:szCs w:val="22"/>
        </w:rPr>
        <w:t xml:space="preserve"> </w:t>
      </w:r>
    </w:p>
    <w:p w14:paraId="40EF79F9" w14:textId="5B539AF8" w:rsidR="0015635C" w:rsidRPr="00727B4F" w:rsidRDefault="0015635C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Skolelederen kan</w:t>
      </w:r>
      <w:r w:rsidR="00125261" w:rsidRPr="00727B4F">
        <w:rPr>
          <w:rFonts w:ascii="Arial" w:hAnsi="Arial" w:cs="Arial"/>
          <w:sz w:val="22"/>
          <w:szCs w:val="22"/>
        </w:rPr>
        <w:t xml:space="preserve"> </w:t>
      </w:r>
      <w:r w:rsidR="00556B4C">
        <w:rPr>
          <w:rFonts w:ascii="Arial" w:hAnsi="Arial" w:cs="Arial"/>
          <w:sz w:val="22"/>
          <w:szCs w:val="22"/>
        </w:rPr>
        <w:t>hjemsend</w:t>
      </w:r>
      <w:r w:rsidRPr="00727B4F">
        <w:rPr>
          <w:rFonts w:ascii="Arial" w:hAnsi="Arial" w:cs="Arial"/>
          <w:sz w:val="22"/>
          <w:szCs w:val="22"/>
        </w:rPr>
        <w:t>e en elev i op</w:t>
      </w:r>
      <w:r w:rsidR="00AA25EA">
        <w:rPr>
          <w:rFonts w:ascii="Arial" w:hAnsi="Arial" w:cs="Arial"/>
          <w:sz w:val="22"/>
          <w:szCs w:val="22"/>
        </w:rPr>
        <w:t xml:space="preserve"> til</w:t>
      </w:r>
      <w:r w:rsidRPr="00727B4F">
        <w:rPr>
          <w:rFonts w:ascii="Arial" w:hAnsi="Arial" w:cs="Arial"/>
          <w:sz w:val="22"/>
          <w:szCs w:val="22"/>
        </w:rPr>
        <w:t xml:space="preserve"> 3 dage</w:t>
      </w:r>
      <w:r w:rsidR="00497DC6">
        <w:rPr>
          <w:rFonts w:ascii="Arial" w:hAnsi="Arial" w:cs="Arial"/>
          <w:sz w:val="22"/>
          <w:szCs w:val="22"/>
        </w:rPr>
        <w:t>.</w:t>
      </w:r>
      <w:r w:rsidRPr="00727B4F">
        <w:rPr>
          <w:rFonts w:ascii="Arial" w:hAnsi="Arial" w:cs="Arial"/>
          <w:sz w:val="22"/>
          <w:szCs w:val="22"/>
        </w:rPr>
        <w:t xml:space="preserve"> </w:t>
      </w:r>
      <w:r w:rsidR="00125261" w:rsidRPr="00727B4F">
        <w:rPr>
          <w:rFonts w:ascii="Arial" w:hAnsi="Arial" w:cs="Arial"/>
          <w:sz w:val="22"/>
          <w:szCs w:val="22"/>
        </w:rPr>
        <w:t xml:space="preserve">Forældrene orienteres altid i umiddelbar forlængelse af, eller op til en </w:t>
      </w:r>
      <w:r w:rsidR="00556B4C">
        <w:rPr>
          <w:rFonts w:ascii="Arial" w:hAnsi="Arial" w:cs="Arial"/>
          <w:sz w:val="22"/>
          <w:szCs w:val="22"/>
        </w:rPr>
        <w:t>hjemsendelse</w:t>
      </w:r>
      <w:r w:rsidR="00125261" w:rsidRPr="00727B4F">
        <w:rPr>
          <w:rFonts w:ascii="Arial" w:hAnsi="Arial" w:cs="Arial"/>
          <w:sz w:val="22"/>
          <w:szCs w:val="22"/>
        </w:rPr>
        <w:t>.</w:t>
      </w:r>
    </w:p>
    <w:p w14:paraId="3E270AEA" w14:textId="740D3179" w:rsidR="0015635C" w:rsidRPr="00727B4F" w:rsidRDefault="00125261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En elev kan</w:t>
      </w:r>
      <w:r w:rsidR="0015635C" w:rsidRPr="00727B4F">
        <w:rPr>
          <w:rFonts w:ascii="Arial" w:hAnsi="Arial" w:cs="Arial"/>
          <w:sz w:val="22"/>
          <w:szCs w:val="22"/>
        </w:rPr>
        <w:t xml:space="preserve"> </w:t>
      </w:r>
      <w:r w:rsidR="00556B4C">
        <w:rPr>
          <w:rFonts w:ascii="Arial" w:hAnsi="Arial" w:cs="Arial"/>
          <w:sz w:val="22"/>
          <w:szCs w:val="22"/>
        </w:rPr>
        <w:t>hjemsendes</w:t>
      </w:r>
      <w:r w:rsidR="0015635C" w:rsidRPr="00727B4F">
        <w:rPr>
          <w:rFonts w:ascii="Arial" w:hAnsi="Arial" w:cs="Arial"/>
          <w:sz w:val="22"/>
          <w:szCs w:val="22"/>
        </w:rPr>
        <w:t xml:space="preserve"> uden forudgående advarsel,</w:t>
      </w:r>
      <w:r w:rsidR="00556B4C">
        <w:rPr>
          <w:rFonts w:ascii="Arial" w:hAnsi="Arial" w:cs="Arial"/>
          <w:sz w:val="22"/>
          <w:szCs w:val="22"/>
        </w:rPr>
        <w:t xml:space="preserve"> for eksempel</w:t>
      </w:r>
      <w:r w:rsidR="0015635C" w:rsidRPr="00727B4F">
        <w:rPr>
          <w:rFonts w:ascii="Arial" w:hAnsi="Arial" w:cs="Arial"/>
          <w:sz w:val="22"/>
          <w:szCs w:val="22"/>
        </w:rPr>
        <w:t xml:space="preserve"> hvis eleven bruger vold overfor voksne eller børn på skolen eller har en provokerende adfærd</w:t>
      </w:r>
      <w:r w:rsidRPr="00727B4F">
        <w:rPr>
          <w:rFonts w:ascii="Arial" w:hAnsi="Arial" w:cs="Arial"/>
          <w:sz w:val="22"/>
          <w:szCs w:val="22"/>
        </w:rPr>
        <w:t>.</w:t>
      </w:r>
    </w:p>
    <w:p w14:paraId="1DE5ABC3" w14:textId="01972E91" w:rsidR="00C453F5" w:rsidRPr="00727B4F" w:rsidRDefault="001F199D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 xml:space="preserve">Ved </w:t>
      </w:r>
      <w:r w:rsidR="00C453F5" w:rsidRPr="00727B4F">
        <w:rPr>
          <w:rFonts w:ascii="Arial" w:hAnsi="Arial" w:cs="Arial"/>
          <w:sz w:val="22"/>
          <w:szCs w:val="22"/>
        </w:rPr>
        <w:t xml:space="preserve">gentagen </w:t>
      </w:r>
      <w:r w:rsidR="00556B4C">
        <w:rPr>
          <w:rFonts w:ascii="Arial" w:hAnsi="Arial" w:cs="Arial"/>
          <w:sz w:val="22"/>
          <w:szCs w:val="22"/>
        </w:rPr>
        <w:t>hjemsendelse</w:t>
      </w:r>
      <w:r w:rsidR="00AA25EA">
        <w:rPr>
          <w:rFonts w:ascii="Arial" w:hAnsi="Arial" w:cs="Arial"/>
          <w:sz w:val="22"/>
          <w:szCs w:val="22"/>
        </w:rPr>
        <w:t>r</w:t>
      </w:r>
      <w:r w:rsidRPr="00727B4F">
        <w:rPr>
          <w:rFonts w:ascii="Arial" w:hAnsi="Arial" w:cs="Arial"/>
          <w:sz w:val="22"/>
          <w:szCs w:val="22"/>
        </w:rPr>
        <w:t xml:space="preserve"> kan perioden forlænges</w:t>
      </w:r>
      <w:r w:rsidR="00556B4C">
        <w:rPr>
          <w:rFonts w:ascii="Arial" w:hAnsi="Arial" w:cs="Arial"/>
          <w:sz w:val="22"/>
          <w:szCs w:val="22"/>
        </w:rPr>
        <w:t xml:space="preserve"> i op til en uge</w:t>
      </w:r>
      <w:r w:rsidRPr="00727B4F">
        <w:rPr>
          <w:rFonts w:ascii="Arial" w:hAnsi="Arial" w:cs="Arial"/>
          <w:sz w:val="22"/>
          <w:szCs w:val="22"/>
        </w:rPr>
        <w:t>.</w:t>
      </w:r>
    </w:p>
    <w:p w14:paraId="1647F68C" w14:textId="316D0213" w:rsidR="00C13161" w:rsidRPr="00727B4F" w:rsidRDefault="00181746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Permanent bortvisning</w:t>
      </w:r>
      <w:r w:rsidR="00C13161" w:rsidRPr="00727B4F">
        <w:rPr>
          <w:rFonts w:ascii="Arial" w:hAnsi="Arial" w:cs="Arial"/>
          <w:sz w:val="22"/>
          <w:szCs w:val="22"/>
        </w:rPr>
        <w:t xml:space="preserve"> af elever kan </w:t>
      </w:r>
      <w:r w:rsidR="001B68BF" w:rsidRPr="00727B4F">
        <w:rPr>
          <w:rFonts w:ascii="Arial" w:hAnsi="Arial" w:cs="Arial"/>
          <w:sz w:val="22"/>
          <w:szCs w:val="22"/>
        </w:rPr>
        <w:t>forekomme</w:t>
      </w:r>
      <w:r w:rsidR="00C453F5" w:rsidRPr="00727B4F">
        <w:rPr>
          <w:rFonts w:ascii="Arial" w:hAnsi="Arial" w:cs="Arial"/>
          <w:sz w:val="22"/>
          <w:szCs w:val="22"/>
        </w:rPr>
        <w:t xml:space="preserve"> </w:t>
      </w:r>
      <w:r w:rsidR="00C13161" w:rsidRPr="00727B4F">
        <w:rPr>
          <w:rFonts w:ascii="Arial" w:hAnsi="Arial" w:cs="Arial"/>
          <w:sz w:val="22"/>
          <w:szCs w:val="22"/>
        </w:rPr>
        <w:t xml:space="preserve">ved gentagne regelbrud eller uacceptabel adfærd, </w:t>
      </w:r>
      <w:r w:rsidR="00C453F5" w:rsidRPr="00727B4F">
        <w:rPr>
          <w:rFonts w:ascii="Arial" w:hAnsi="Arial" w:cs="Arial"/>
          <w:sz w:val="22"/>
          <w:szCs w:val="22"/>
        </w:rPr>
        <w:t xml:space="preserve">hvis </w:t>
      </w:r>
      <w:r w:rsidR="00C13161" w:rsidRPr="00727B4F">
        <w:rPr>
          <w:rFonts w:ascii="Arial" w:hAnsi="Arial" w:cs="Arial"/>
          <w:sz w:val="22"/>
          <w:szCs w:val="22"/>
        </w:rPr>
        <w:t>der er tale om kriminelle handlinger, eller hvis elev eller forældre optræder truende og/eller voldsom</w:t>
      </w:r>
      <w:r w:rsidR="00556B4C">
        <w:rPr>
          <w:rFonts w:ascii="Arial" w:hAnsi="Arial" w:cs="Arial"/>
          <w:sz w:val="22"/>
          <w:szCs w:val="22"/>
        </w:rPr>
        <w:t>me</w:t>
      </w:r>
      <w:r w:rsidR="00C13161" w:rsidRPr="00727B4F">
        <w:rPr>
          <w:rFonts w:ascii="Arial" w:hAnsi="Arial" w:cs="Arial"/>
          <w:sz w:val="22"/>
          <w:szCs w:val="22"/>
        </w:rPr>
        <w:t xml:space="preserve">. </w:t>
      </w:r>
    </w:p>
    <w:p w14:paraId="4C83F268" w14:textId="7D11AB96" w:rsidR="00EC7FDF" w:rsidRPr="00727B4F" w:rsidRDefault="00181746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 xml:space="preserve">Hvis skolen træffer beslutning om bortvisning, vil både eleven og familien blive inviteret til dialog om bortvisningen. </w:t>
      </w:r>
    </w:p>
    <w:p w14:paraId="2F8AB949" w14:textId="597A8CD9" w:rsidR="0015635C" w:rsidRPr="00727B4F" w:rsidRDefault="0015635C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lastRenderedPageBreak/>
        <w:t>Det er vigtigt, at familien ved et møde på skolen forklares grunden til bortvisningen. Skolen skal tilstræbe, at eleven får sagt farvel til skolen og kammeraterne på en ordentlig måde.</w:t>
      </w:r>
    </w:p>
    <w:p w14:paraId="002F2E5A" w14:textId="000559A7" w:rsidR="00C13161" w:rsidRPr="00727B4F" w:rsidRDefault="00C13161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>Når elever ophører</w:t>
      </w:r>
      <w:r w:rsidR="004B6671" w:rsidRPr="00727B4F">
        <w:rPr>
          <w:rFonts w:ascii="Arial" w:hAnsi="Arial" w:cs="Arial"/>
          <w:sz w:val="22"/>
          <w:szCs w:val="22"/>
        </w:rPr>
        <w:t>, uanset årsag</w:t>
      </w:r>
      <w:r w:rsidRPr="00727B4F">
        <w:rPr>
          <w:rFonts w:ascii="Arial" w:hAnsi="Arial" w:cs="Arial"/>
          <w:sz w:val="22"/>
          <w:szCs w:val="22"/>
        </w:rPr>
        <w:t xml:space="preserve">, udmeldes de af </w:t>
      </w:r>
      <w:r w:rsidR="007A3FC3" w:rsidRPr="00727B4F">
        <w:rPr>
          <w:rFonts w:ascii="Arial" w:hAnsi="Arial" w:cs="Arial"/>
          <w:sz w:val="22"/>
          <w:szCs w:val="22"/>
        </w:rPr>
        <w:t xml:space="preserve">elevintra og forældreintra pr. den dag de stopper. </w:t>
      </w:r>
      <w:r w:rsidR="00F42B43">
        <w:rPr>
          <w:rFonts w:ascii="Arial" w:hAnsi="Arial" w:cs="Arial"/>
          <w:sz w:val="22"/>
          <w:szCs w:val="22"/>
        </w:rPr>
        <w:t>V</w:t>
      </w:r>
      <w:r w:rsidR="004B6671" w:rsidRPr="00727B4F">
        <w:rPr>
          <w:rFonts w:ascii="Arial" w:hAnsi="Arial" w:cs="Arial"/>
          <w:sz w:val="22"/>
          <w:szCs w:val="22"/>
        </w:rPr>
        <w:t>ed bortvisning</w:t>
      </w:r>
      <w:r w:rsidR="00F42B43">
        <w:rPr>
          <w:rFonts w:ascii="Arial" w:hAnsi="Arial" w:cs="Arial"/>
          <w:sz w:val="22"/>
          <w:szCs w:val="22"/>
        </w:rPr>
        <w:t xml:space="preserve"> betales</w:t>
      </w:r>
      <w:r w:rsidR="004B6671" w:rsidRPr="00727B4F">
        <w:rPr>
          <w:rFonts w:ascii="Arial" w:hAnsi="Arial" w:cs="Arial"/>
          <w:sz w:val="22"/>
          <w:szCs w:val="22"/>
        </w:rPr>
        <w:t xml:space="preserve"> skolepenge for </w:t>
      </w:r>
      <w:proofErr w:type="gramStart"/>
      <w:r w:rsidR="004B6671" w:rsidRPr="00727B4F">
        <w:rPr>
          <w:rFonts w:ascii="Arial" w:hAnsi="Arial" w:cs="Arial"/>
          <w:sz w:val="22"/>
          <w:szCs w:val="22"/>
        </w:rPr>
        <w:t>den indeværende</w:t>
      </w:r>
      <w:proofErr w:type="gramEnd"/>
      <w:r w:rsidR="004B6671" w:rsidRPr="00727B4F">
        <w:rPr>
          <w:rFonts w:ascii="Arial" w:hAnsi="Arial" w:cs="Arial"/>
          <w:sz w:val="22"/>
          <w:szCs w:val="22"/>
        </w:rPr>
        <w:t xml:space="preserve"> måned. </w:t>
      </w:r>
    </w:p>
    <w:p w14:paraId="35D711B4" w14:textId="0F1C3C9A" w:rsidR="0015635C" w:rsidRDefault="0015635C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 w:rsidRPr="00727B4F">
        <w:rPr>
          <w:rFonts w:ascii="Arial" w:hAnsi="Arial" w:cs="Arial"/>
          <w:sz w:val="22"/>
          <w:szCs w:val="22"/>
        </w:rPr>
        <w:t xml:space="preserve">Bestyrelsen informeres løbende </w:t>
      </w:r>
      <w:r w:rsidR="00F42B43">
        <w:rPr>
          <w:rFonts w:ascii="Arial" w:hAnsi="Arial" w:cs="Arial"/>
          <w:sz w:val="22"/>
          <w:szCs w:val="22"/>
        </w:rPr>
        <w:t xml:space="preserve">ved særlige udfordringer omkring elever, hvor </w:t>
      </w:r>
      <w:r w:rsidR="001B68BF">
        <w:rPr>
          <w:rFonts w:ascii="Arial" w:hAnsi="Arial" w:cs="Arial"/>
          <w:sz w:val="22"/>
          <w:szCs w:val="22"/>
        </w:rPr>
        <w:t>bortvisning</w:t>
      </w:r>
      <w:r w:rsidR="00F42B43">
        <w:rPr>
          <w:rFonts w:ascii="Arial" w:hAnsi="Arial" w:cs="Arial"/>
          <w:sz w:val="22"/>
          <w:szCs w:val="22"/>
        </w:rPr>
        <w:t xml:space="preserve"> kan blive en konsekvens</w:t>
      </w:r>
      <w:r w:rsidRPr="00727B4F">
        <w:rPr>
          <w:rFonts w:ascii="Arial" w:hAnsi="Arial" w:cs="Arial"/>
          <w:sz w:val="22"/>
          <w:szCs w:val="22"/>
        </w:rPr>
        <w:t>, men den endelige beslutning ligger hos skolelederen i samråd med klasselæreren.</w:t>
      </w:r>
    </w:p>
    <w:p w14:paraId="2B6F38BD" w14:textId="77777777" w:rsidR="0070063F" w:rsidRDefault="0070063F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4DA7E0" w14:textId="3749F600" w:rsidR="0070063F" w:rsidRDefault="0070063F" w:rsidP="0070063F">
      <w:pPr>
        <w:pStyle w:val="NormalWeb"/>
        <w:shd w:val="clear" w:color="auto" w:fill="FFFFFF"/>
        <w:spacing w:before="171" w:beforeAutospacing="0" w:after="0" w:afterAutospacing="0" w:line="315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Vedtaget i bestyrelsen 21.11.2019</w:t>
      </w:r>
    </w:p>
    <w:p w14:paraId="1706E66C" w14:textId="77777777" w:rsidR="00F42B43" w:rsidRDefault="00F42B43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073715FD" w14:textId="77777777" w:rsidR="00F42B43" w:rsidRPr="00727B4F" w:rsidRDefault="00F42B43" w:rsidP="0015635C">
      <w:pPr>
        <w:pStyle w:val="NormalWeb"/>
        <w:shd w:val="clear" w:color="auto" w:fill="FFFFFF"/>
        <w:spacing w:before="171" w:beforeAutospacing="0" w:after="0" w:afterAutospacing="0" w:line="315" w:lineRule="atLeast"/>
        <w:rPr>
          <w:rFonts w:ascii="Arial" w:hAnsi="Arial" w:cs="Arial"/>
          <w:sz w:val="22"/>
          <w:szCs w:val="22"/>
        </w:rPr>
      </w:pPr>
    </w:p>
    <w:p w14:paraId="60FEC5D9" w14:textId="77777777" w:rsidR="00EF3C36" w:rsidRPr="00727B4F" w:rsidRDefault="00EF3C36" w:rsidP="00EF3C36"/>
    <w:sectPr w:rsidR="00EF3C36" w:rsidRPr="00727B4F" w:rsidSect="004A0E77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3A3B" w14:textId="77777777" w:rsidR="004162B9" w:rsidRDefault="004162B9" w:rsidP="006D09A8">
      <w:pPr>
        <w:spacing w:after="0" w:line="240" w:lineRule="auto"/>
      </w:pPr>
      <w:r>
        <w:separator/>
      </w:r>
    </w:p>
  </w:endnote>
  <w:endnote w:type="continuationSeparator" w:id="0">
    <w:p w14:paraId="38F10A3E" w14:textId="77777777" w:rsidR="004162B9" w:rsidRDefault="004162B9" w:rsidP="006D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0235AAF" w14:paraId="7F240A9A" w14:textId="77777777" w:rsidTr="40235AAF">
      <w:tc>
        <w:tcPr>
          <w:tcW w:w="3213" w:type="dxa"/>
        </w:tcPr>
        <w:p w14:paraId="38495AE0" w14:textId="55ACC725" w:rsidR="40235AAF" w:rsidRDefault="40235AAF" w:rsidP="0070063F">
          <w:pPr>
            <w:pStyle w:val="Sidehoved"/>
            <w:ind w:left="-115"/>
          </w:pPr>
        </w:p>
      </w:tc>
      <w:tc>
        <w:tcPr>
          <w:tcW w:w="3213" w:type="dxa"/>
        </w:tcPr>
        <w:p w14:paraId="3C448ED9" w14:textId="0A2AFC68" w:rsidR="40235AAF" w:rsidRDefault="40235AAF" w:rsidP="0070063F">
          <w:pPr>
            <w:pStyle w:val="Sidehoved"/>
            <w:jc w:val="center"/>
          </w:pPr>
        </w:p>
      </w:tc>
      <w:tc>
        <w:tcPr>
          <w:tcW w:w="3213" w:type="dxa"/>
        </w:tcPr>
        <w:p w14:paraId="0AC91080" w14:textId="15A60841" w:rsidR="40235AAF" w:rsidRDefault="40235AAF" w:rsidP="0070063F">
          <w:pPr>
            <w:pStyle w:val="Sidehoved"/>
            <w:ind w:right="-115"/>
            <w:jc w:val="right"/>
          </w:pPr>
        </w:p>
      </w:tc>
    </w:tr>
  </w:tbl>
  <w:p w14:paraId="04FEFFBD" w14:textId="5334D033" w:rsidR="40235AAF" w:rsidRDefault="40235AAF" w:rsidP="007006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361F" w14:textId="77777777" w:rsidR="004162B9" w:rsidRDefault="004162B9" w:rsidP="006D09A8">
      <w:pPr>
        <w:spacing w:after="0" w:line="240" w:lineRule="auto"/>
      </w:pPr>
      <w:r>
        <w:separator/>
      </w:r>
    </w:p>
  </w:footnote>
  <w:footnote w:type="continuationSeparator" w:id="0">
    <w:p w14:paraId="415ED65D" w14:textId="77777777" w:rsidR="004162B9" w:rsidRDefault="004162B9" w:rsidP="006D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4AC6" w14:textId="504493D5" w:rsidR="002E26C7" w:rsidRPr="002E26C7" w:rsidRDefault="0070063F" w:rsidP="002E26C7">
    <w:pPr>
      <w:rPr>
        <w:i/>
        <w:color w:val="70AD47" w:themeColor="accent6"/>
        <w:sz w:val="28"/>
      </w:rPr>
    </w:pPr>
    <w:r w:rsidRPr="002E26C7">
      <w:rPr>
        <w:i/>
        <w:noProof/>
        <w:color w:val="70AD47" w:themeColor="accent6"/>
        <w:sz w:val="24"/>
        <w:lang w:eastAsia="da-DK"/>
      </w:rPr>
      <w:drawing>
        <wp:anchor distT="0" distB="0" distL="114300" distR="114300" simplePos="0" relativeHeight="251662848" behindDoc="1" locked="0" layoutInCell="1" allowOverlap="1" wp14:anchorId="4721892C" wp14:editId="49D2BE6B">
          <wp:simplePos x="0" y="0"/>
          <wp:positionH relativeFrom="margin">
            <wp:posOffset>5535930</wp:posOffset>
          </wp:positionH>
          <wp:positionV relativeFrom="paragraph">
            <wp:posOffset>-446405</wp:posOffset>
          </wp:positionV>
          <wp:extent cx="1288600" cy="881380"/>
          <wp:effectExtent l="0" t="0" r="698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_logo_vers2_wor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6C7" w:rsidRPr="002E26C7">
      <w:rPr>
        <w:sz w:val="24"/>
      </w:rPr>
      <w:t xml:space="preserve"> </w:t>
    </w:r>
    <w:r w:rsidR="002E26C7" w:rsidRPr="002E26C7">
      <w:rPr>
        <w:i/>
        <w:color w:val="70AD47" w:themeColor="accent6"/>
        <w:sz w:val="28"/>
      </w:rPr>
      <w:t xml:space="preserve">Vi stiller krav </w:t>
    </w:r>
  </w:p>
  <w:p w14:paraId="4721892A" w14:textId="06128245" w:rsidR="006D09A8" w:rsidRPr="0070063F" w:rsidRDefault="002E26C7" w:rsidP="0070063F">
    <w:pPr>
      <w:pStyle w:val="Listeafsnit"/>
      <w:numPr>
        <w:ilvl w:val="0"/>
        <w:numId w:val="11"/>
      </w:numPr>
      <w:rPr>
        <w:rFonts w:ascii="Verdana" w:hAnsi="Verdana"/>
        <w:color w:val="538135" w:themeColor="accent6" w:themeShade="BF"/>
        <w:sz w:val="24"/>
        <w:szCs w:val="24"/>
      </w:rPr>
    </w:pPr>
    <w:r w:rsidRPr="0070063F">
      <w:rPr>
        <w:i/>
        <w:color w:val="70AD47" w:themeColor="accent6"/>
        <w:sz w:val="28"/>
      </w:rPr>
      <w:t xml:space="preserve">Vi forudsætter opbakning til skolen og forventer deltagelse og engagement fra både lærere, elever og forældre. </w:t>
    </w:r>
  </w:p>
  <w:p w14:paraId="6F0361CD" w14:textId="125E8F63" w:rsidR="001D1DB9" w:rsidRDefault="001D1DB9" w:rsidP="006D09A8">
    <w:pPr>
      <w:pStyle w:val="Sidehoved"/>
      <w:pBdr>
        <w:bottom w:val="single" w:sz="4" w:space="1" w:color="auto"/>
      </w:pBdr>
      <w:rPr>
        <w:rFonts w:ascii="Verdana" w:hAnsi="Verdana"/>
        <w:color w:val="538135" w:themeColor="accent6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D8D"/>
    <w:multiLevelType w:val="multilevel"/>
    <w:tmpl w:val="4D2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0CE"/>
    <w:multiLevelType w:val="multilevel"/>
    <w:tmpl w:val="B9F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34D61"/>
    <w:multiLevelType w:val="hybridMultilevel"/>
    <w:tmpl w:val="98A0B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12D0"/>
    <w:multiLevelType w:val="multilevel"/>
    <w:tmpl w:val="C73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14D6A"/>
    <w:multiLevelType w:val="multilevel"/>
    <w:tmpl w:val="4D4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05FE7"/>
    <w:multiLevelType w:val="hybridMultilevel"/>
    <w:tmpl w:val="6584E1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2AF"/>
    <w:multiLevelType w:val="multilevel"/>
    <w:tmpl w:val="F97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322F8"/>
    <w:multiLevelType w:val="multilevel"/>
    <w:tmpl w:val="97B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A798A"/>
    <w:multiLevelType w:val="hybridMultilevel"/>
    <w:tmpl w:val="A620AE96"/>
    <w:lvl w:ilvl="0" w:tplc="5EEA9EB8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9" w15:restartNumberingAfterBreak="0">
    <w:nsid w:val="74DE48DC"/>
    <w:multiLevelType w:val="multilevel"/>
    <w:tmpl w:val="A442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06F4E"/>
    <w:multiLevelType w:val="multilevel"/>
    <w:tmpl w:val="910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A8"/>
    <w:rsid w:val="0005337C"/>
    <w:rsid w:val="0005391C"/>
    <w:rsid w:val="00121F73"/>
    <w:rsid w:val="00125261"/>
    <w:rsid w:val="0015635C"/>
    <w:rsid w:val="00181746"/>
    <w:rsid w:val="0019694E"/>
    <w:rsid w:val="001A68CF"/>
    <w:rsid w:val="001B68BF"/>
    <w:rsid w:val="001C7854"/>
    <w:rsid w:val="001D1DB9"/>
    <w:rsid w:val="001E6BFA"/>
    <w:rsid w:val="001F199D"/>
    <w:rsid w:val="001F49F5"/>
    <w:rsid w:val="001F76B6"/>
    <w:rsid w:val="00201804"/>
    <w:rsid w:val="00225664"/>
    <w:rsid w:val="00271CA7"/>
    <w:rsid w:val="00286F59"/>
    <w:rsid w:val="00287464"/>
    <w:rsid w:val="002A5095"/>
    <w:rsid w:val="002C2678"/>
    <w:rsid w:val="002E26C7"/>
    <w:rsid w:val="002E510D"/>
    <w:rsid w:val="0030169F"/>
    <w:rsid w:val="00317F10"/>
    <w:rsid w:val="003246C0"/>
    <w:rsid w:val="003A267C"/>
    <w:rsid w:val="003B5D39"/>
    <w:rsid w:val="00405136"/>
    <w:rsid w:val="00411872"/>
    <w:rsid w:val="004162B9"/>
    <w:rsid w:val="004504A6"/>
    <w:rsid w:val="00497DC6"/>
    <w:rsid w:val="004A0E77"/>
    <w:rsid w:val="004A42A2"/>
    <w:rsid w:val="004B4B22"/>
    <w:rsid w:val="004B6671"/>
    <w:rsid w:val="004C66EA"/>
    <w:rsid w:val="004F3CD4"/>
    <w:rsid w:val="00520AC0"/>
    <w:rsid w:val="00530AE9"/>
    <w:rsid w:val="00556B4C"/>
    <w:rsid w:val="0058493C"/>
    <w:rsid w:val="005A6AE7"/>
    <w:rsid w:val="005C02B6"/>
    <w:rsid w:val="006048AC"/>
    <w:rsid w:val="00664323"/>
    <w:rsid w:val="00667274"/>
    <w:rsid w:val="00681427"/>
    <w:rsid w:val="006B0976"/>
    <w:rsid w:val="006C6933"/>
    <w:rsid w:val="006D09A8"/>
    <w:rsid w:val="006D3B5C"/>
    <w:rsid w:val="006E09C2"/>
    <w:rsid w:val="0070063F"/>
    <w:rsid w:val="00727B4F"/>
    <w:rsid w:val="0076599E"/>
    <w:rsid w:val="00771B2F"/>
    <w:rsid w:val="00781C94"/>
    <w:rsid w:val="00795EDA"/>
    <w:rsid w:val="007A3FC3"/>
    <w:rsid w:val="007C04F3"/>
    <w:rsid w:val="007E10B5"/>
    <w:rsid w:val="008414C3"/>
    <w:rsid w:val="0089698B"/>
    <w:rsid w:val="008B30C5"/>
    <w:rsid w:val="008B7AE9"/>
    <w:rsid w:val="008F5316"/>
    <w:rsid w:val="009060E0"/>
    <w:rsid w:val="00915B14"/>
    <w:rsid w:val="0091678E"/>
    <w:rsid w:val="00943F87"/>
    <w:rsid w:val="00991C59"/>
    <w:rsid w:val="009F6E8A"/>
    <w:rsid w:val="00A135BB"/>
    <w:rsid w:val="00A16DE9"/>
    <w:rsid w:val="00A333F9"/>
    <w:rsid w:val="00A56C7D"/>
    <w:rsid w:val="00AA17F6"/>
    <w:rsid w:val="00AA25EA"/>
    <w:rsid w:val="00AF3B0A"/>
    <w:rsid w:val="00AF70EF"/>
    <w:rsid w:val="00B55EC2"/>
    <w:rsid w:val="00B64EDD"/>
    <w:rsid w:val="00B917D7"/>
    <w:rsid w:val="00BC04B3"/>
    <w:rsid w:val="00BD48BC"/>
    <w:rsid w:val="00BE7D1C"/>
    <w:rsid w:val="00C05D76"/>
    <w:rsid w:val="00C103F5"/>
    <w:rsid w:val="00C13161"/>
    <w:rsid w:val="00C453F5"/>
    <w:rsid w:val="00C530AE"/>
    <w:rsid w:val="00D039E1"/>
    <w:rsid w:val="00D159B5"/>
    <w:rsid w:val="00D61B6F"/>
    <w:rsid w:val="00DA2957"/>
    <w:rsid w:val="00DB7C77"/>
    <w:rsid w:val="00E53812"/>
    <w:rsid w:val="00EC7FDF"/>
    <w:rsid w:val="00EE493B"/>
    <w:rsid w:val="00EF3C36"/>
    <w:rsid w:val="00F115CE"/>
    <w:rsid w:val="00F42B43"/>
    <w:rsid w:val="00F451AD"/>
    <w:rsid w:val="00F618D2"/>
    <w:rsid w:val="00F91D4B"/>
    <w:rsid w:val="00FB339E"/>
    <w:rsid w:val="402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1891F"/>
  <w15:chartTrackingRefBased/>
  <w15:docId w15:val="{65EC49D5-3950-4FBD-BE2F-D4D7CF5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C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0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09A8"/>
  </w:style>
  <w:style w:type="paragraph" w:styleId="Sidefod">
    <w:name w:val="footer"/>
    <w:basedOn w:val="Normal"/>
    <w:link w:val="SidefodTegn"/>
    <w:uiPriority w:val="99"/>
    <w:unhideWhenUsed/>
    <w:rsid w:val="006D0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09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95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414C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15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F92E0E8711B4DB5EB06F840E9C5FB" ma:contentTypeVersion="22" ma:contentTypeDescription="Opret et nyt dokument." ma:contentTypeScope="" ma:versionID="f01d53a0f824267fcc0ef295829c4a4d">
  <xsd:schema xmlns:xsd="http://www.w3.org/2001/XMLSchema" xmlns:xs="http://www.w3.org/2001/XMLSchema" xmlns:p="http://schemas.microsoft.com/office/2006/metadata/properties" xmlns:ns3="655a92cd-5cb9-4390-b5fc-b5235372efc1" xmlns:ns4="2a59455e-2761-4d74-8335-e276c5d8887f" targetNamespace="http://schemas.microsoft.com/office/2006/metadata/properties" ma:root="true" ma:fieldsID="2c090e83fb2e3416787c4c59f0ed68bb" ns3:_="" ns4:_="">
    <xsd:import namespace="655a92cd-5cb9-4390-b5fc-b5235372efc1"/>
    <xsd:import namespace="2a59455e-2761-4d74-8335-e276c5d888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2cd-5cb9-4390-b5fc-b5235372e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2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455e-2761-4d74-8335-e276c5d8887f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dexed="tru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a59455e-2761-4d74-8335-e276c5d8887f" xsi:nil="true"/>
    <Invited_Students xmlns="2a59455e-2761-4d74-8335-e276c5d8887f" xsi:nil="true"/>
    <DefaultSectionNames xmlns="2a59455e-2761-4d74-8335-e276c5d8887f" xsi:nil="true"/>
    <FolderType xmlns="2a59455e-2761-4d74-8335-e276c5d8887f" xsi:nil="true"/>
    <Owner xmlns="2a59455e-2761-4d74-8335-e276c5d8887f">
      <UserInfo>
        <DisplayName/>
        <AccountId xsi:nil="true"/>
        <AccountType/>
      </UserInfo>
    </Owner>
    <Invited_Teachers xmlns="2a59455e-2761-4d74-8335-e276c5d8887f" xsi:nil="true"/>
    <Self_Registration_Enabled xmlns="2a59455e-2761-4d74-8335-e276c5d8887f" xsi:nil="true"/>
    <AppVersion xmlns="2a59455e-2761-4d74-8335-e276c5d8887f" xsi:nil="true"/>
    <Teachers xmlns="2a59455e-2761-4d74-8335-e276c5d8887f">
      <UserInfo>
        <DisplayName/>
        <AccountId xsi:nil="true"/>
        <AccountType/>
      </UserInfo>
    </Teachers>
    <Students xmlns="2a59455e-2761-4d74-8335-e276c5d8887f">
      <UserInfo>
        <DisplayName/>
        <AccountId xsi:nil="true"/>
        <AccountType/>
      </UserInfo>
    </Students>
    <Student_Groups xmlns="2a59455e-2761-4d74-8335-e276c5d8887f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B717-7CB5-4171-91AC-9838CAB4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92cd-5cb9-4390-b5fc-b5235372efc1"/>
    <ds:schemaRef ds:uri="2a59455e-2761-4d74-8335-e276c5d88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9841B-CD74-4FA1-B6A2-D3926215E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7F691-6685-4461-B1BD-DA0FDBE9319F}">
  <ds:schemaRefs>
    <ds:schemaRef ds:uri="http://schemas.microsoft.com/office/2006/metadata/properties"/>
    <ds:schemaRef ds:uri="http://schemas.microsoft.com/office/infopath/2007/PartnerControls"/>
    <ds:schemaRef ds:uri="2a59455e-2761-4d74-8335-e276c5d8887f"/>
  </ds:schemaRefs>
</ds:datastoreItem>
</file>

<file path=customXml/itemProps4.xml><?xml version="1.0" encoding="utf-8"?>
<ds:datastoreItem xmlns:ds="http://schemas.openxmlformats.org/officeDocument/2006/customXml" ds:itemID="{D9BE4901-8896-4B19-8C30-652E191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 Grønlund Larsen</dc:creator>
  <cp:keywords/>
  <dc:description/>
  <cp:lastModifiedBy>Maja Grønlund Larsen</cp:lastModifiedBy>
  <cp:revision>2</cp:revision>
  <cp:lastPrinted>2016-02-17T12:00:00Z</cp:lastPrinted>
  <dcterms:created xsi:type="dcterms:W3CDTF">2019-11-21T09:01:00Z</dcterms:created>
  <dcterms:modified xsi:type="dcterms:W3CDTF">2019-11-21T09:01:00Z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0x010100165F92E0E8711B4DB5EB06F840E9C5FB</vt:lpwstr>
  </property>
</Properties>
</file>